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3255" w14:textId="6CF82002" w:rsidR="00071573" w:rsidRDefault="00334F3E" w:rsidP="001741D8">
      <w:pPr>
        <w:pStyle w:val="SpecContactInfo"/>
      </w:pPr>
      <w:proofErr w:type="spellStart"/>
      <w:r w:rsidRPr="00334F3E">
        <w:t>Fi-Foil</w:t>
      </w:r>
      <w:proofErr w:type="spellEnd"/>
      <w:r w:rsidRPr="00334F3E">
        <w:t xml:space="preserve"> Company, Inc.</w:t>
      </w:r>
      <w:r w:rsidR="00024534">
        <w:tab/>
      </w:r>
      <w:r w:rsidR="00F705B5">
        <w:t>November</w:t>
      </w:r>
      <w:r w:rsidR="00024534">
        <w:t xml:space="preserve"> 2025</w:t>
      </w:r>
    </w:p>
    <w:p w14:paraId="42F3C091" w14:textId="77777777" w:rsidR="001741D8" w:rsidRDefault="00A35000" w:rsidP="001741D8">
      <w:pPr>
        <w:pStyle w:val="SpecContactInfo"/>
      </w:pPr>
      <w:r>
        <w:t>PO Box 800</w:t>
      </w:r>
    </w:p>
    <w:p w14:paraId="1C2F64C7" w14:textId="77777777" w:rsidR="001741D8" w:rsidRDefault="00A35000" w:rsidP="001741D8">
      <w:pPr>
        <w:pStyle w:val="SpecContactInfo"/>
      </w:pPr>
      <w:r>
        <w:t>Auburndale, Florida 33823</w:t>
      </w:r>
    </w:p>
    <w:p w14:paraId="6139E18F" w14:textId="77777777" w:rsidR="001741D8" w:rsidRDefault="001741D8" w:rsidP="001741D8">
      <w:pPr>
        <w:pStyle w:val="SpecContactInfo"/>
      </w:pPr>
      <w:r>
        <w:t>Toll Free</w:t>
      </w:r>
      <w:r>
        <w:tab/>
        <w:t>800</w:t>
      </w:r>
      <w:r w:rsidR="008B60A1">
        <w:t>-</w:t>
      </w:r>
      <w:r w:rsidR="00A35000">
        <w:t>448-3401</w:t>
      </w:r>
    </w:p>
    <w:p w14:paraId="048F1ECB" w14:textId="77777777" w:rsidR="001741D8" w:rsidRDefault="001741D8" w:rsidP="001741D8">
      <w:pPr>
        <w:pStyle w:val="SpecContactInfo"/>
      </w:pPr>
      <w:r>
        <w:t>Phone</w:t>
      </w:r>
      <w:r>
        <w:tab/>
      </w:r>
      <w:r w:rsidR="00A35000">
        <w:t>863-965-1846</w:t>
      </w:r>
    </w:p>
    <w:p w14:paraId="019CFE2F" w14:textId="77777777" w:rsidR="001741D8" w:rsidRDefault="001741D8" w:rsidP="001741D8">
      <w:pPr>
        <w:pStyle w:val="SpecContactInfo"/>
      </w:pPr>
      <w:r>
        <w:t>Fax</w:t>
      </w:r>
      <w:r>
        <w:tab/>
      </w:r>
      <w:r w:rsidR="00A35000">
        <w:t>863-967-0137</w:t>
      </w:r>
    </w:p>
    <w:p w14:paraId="7ECFF988" w14:textId="77777777" w:rsidR="001741D8" w:rsidRDefault="001741D8" w:rsidP="001741D8">
      <w:pPr>
        <w:pStyle w:val="SpecContactInfo"/>
      </w:pPr>
      <w:r>
        <w:t>Website</w:t>
      </w:r>
      <w:r>
        <w:tab/>
      </w:r>
      <w:hyperlink r:id="rId8" w:history="1">
        <w:r w:rsidR="00A35000" w:rsidRPr="00313AA4">
          <w:rPr>
            <w:rStyle w:val="Hyperlink"/>
            <w:szCs w:val="24"/>
          </w:rPr>
          <w:t>www.fifoil.com</w:t>
        </w:r>
      </w:hyperlink>
    </w:p>
    <w:p w14:paraId="0BA4D9E9" w14:textId="33A68F47" w:rsidR="001741D8" w:rsidRDefault="001741D8" w:rsidP="001741D8">
      <w:pPr>
        <w:pStyle w:val="SpecContactInfo"/>
      </w:pPr>
      <w:r>
        <w:t>E-mail</w:t>
      </w:r>
      <w:r>
        <w:tab/>
      </w:r>
      <w:r w:rsidR="00024534">
        <w:t>marketing</w:t>
      </w:r>
      <w:hyperlink r:id="rId9" w:history="1">
        <w:r w:rsidR="00DF5E35" w:rsidRPr="001D69AF">
          <w:rPr>
            <w:rStyle w:val="Hyperlink"/>
            <w:szCs w:val="24"/>
          </w:rPr>
          <w:t>@</w:t>
        </w:r>
        <w:r w:rsidR="00A35000">
          <w:rPr>
            <w:rStyle w:val="Hyperlink"/>
            <w:szCs w:val="24"/>
          </w:rPr>
          <w:t>fifoil</w:t>
        </w:r>
        <w:r w:rsidR="00DF5E35" w:rsidRPr="001D69AF">
          <w:rPr>
            <w:rStyle w:val="Hyperlink"/>
            <w:szCs w:val="24"/>
          </w:rPr>
          <w:t>.com</w:t>
        </w:r>
      </w:hyperlink>
    </w:p>
    <w:p w14:paraId="4E487644" w14:textId="77777777" w:rsidR="0060399E" w:rsidRPr="0060399E" w:rsidRDefault="001741D8" w:rsidP="004048DF">
      <w:pPr>
        <w:pStyle w:val="SpecDocument"/>
      </w:pPr>
      <w:r>
        <w:t>Product Guide Specification</w:t>
      </w:r>
    </w:p>
    <w:p w14:paraId="4CEDF880" w14:textId="4F1F99B2" w:rsidR="00412DE2" w:rsidRDefault="001741D8" w:rsidP="001741D8">
      <w:pPr>
        <w:pStyle w:val="SpecSpecifierNotes0"/>
        <w:rPr>
          <w:i/>
        </w:rPr>
      </w:pPr>
      <w:r>
        <w:t xml:space="preserve">Specifier Notes: This </w:t>
      </w:r>
      <w:proofErr w:type="gramStart"/>
      <w:r>
        <w:t>product guide</w:t>
      </w:r>
      <w:proofErr w:type="gramEnd"/>
      <w:r>
        <w:t xml:space="preserve"> specification is written according to the Construction Specifications Institute (CSI) 3-Part Format</w:t>
      </w:r>
      <w:r w:rsidR="00412DE2">
        <w:t>,</w:t>
      </w:r>
      <w:r>
        <w:t xml:space="preserve"> </w:t>
      </w:r>
      <w:r w:rsidR="003E78B8">
        <w:t xml:space="preserve">including </w:t>
      </w:r>
      <w:proofErr w:type="spellStart"/>
      <w:r w:rsidR="003E78B8" w:rsidRPr="003E78B8">
        <w:rPr>
          <w:i/>
        </w:rPr>
        <w:t>MasterFormat</w:t>
      </w:r>
      <w:proofErr w:type="spellEnd"/>
      <w:r w:rsidR="003E78B8" w:rsidRPr="003E78B8">
        <w:rPr>
          <w:i/>
        </w:rPr>
        <w:t xml:space="preserve">, </w:t>
      </w:r>
      <w:proofErr w:type="spellStart"/>
      <w:r w:rsidR="003E78B8" w:rsidRPr="003E78B8">
        <w:rPr>
          <w:i/>
        </w:rPr>
        <w:t>SectionFormat</w:t>
      </w:r>
      <w:proofErr w:type="spellEnd"/>
      <w:r w:rsidR="003E78B8" w:rsidRPr="003E78B8">
        <w:rPr>
          <w:i/>
        </w:rPr>
        <w:t>,</w:t>
      </w:r>
      <w:r w:rsidR="003E78B8">
        <w:t xml:space="preserve"> and </w:t>
      </w:r>
      <w:proofErr w:type="spellStart"/>
      <w:r w:rsidR="003E78B8" w:rsidRPr="003E78B8">
        <w:rPr>
          <w:i/>
        </w:rPr>
        <w:t>PageFormat</w:t>
      </w:r>
      <w:proofErr w:type="spellEnd"/>
      <w:r w:rsidR="003E78B8" w:rsidRPr="003E78B8">
        <w:rPr>
          <w:i/>
        </w:rPr>
        <w:t>,</w:t>
      </w:r>
      <w:r w:rsidR="003E78B8">
        <w:t xml:space="preserve"> </w:t>
      </w:r>
      <w:r>
        <w:t xml:space="preserve">as described in </w:t>
      </w:r>
      <w:r w:rsidRPr="001548A9">
        <w:rPr>
          <w:i/>
        </w:rPr>
        <w:t xml:space="preserve">The </w:t>
      </w:r>
      <w:r w:rsidR="0039191E">
        <w:rPr>
          <w:i/>
        </w:rPr>
        <w:t>CSI Construction Specifications Practice Guide</w:t>
      </w:r>
      <w:r w:rsidRPr="001548A9">
        <w:rPr>
          <w:i/>
        </w:rPr>
        <w:t>.</w:t>
      </w:r>
    </w:p>
    <w:p w14:paraId="6063329F"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5899DBB8" w14:textId="45843517"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w:t>
      </w:r>
      <w:r w:rsidR="00024534">
        <w:rPr>
          <w:i/>
        </w:rPr>
        <w:t>20</w:t>
      </w:r>
      <w:r w:rsidR="008B60A1">
        <w:rPr>
          <w:i/>
        </w:rPr>
        <w:t xml:space="preserve"> Update.</w:t>
      </w:r>
    </w:p>
    <w:p w14:paraId="218F1982" w14:textId="77777777" w:rsidR="001F3350" w:rsidRDefault="001F3350" w:rsidP="00E8657E">
      <w:pPr>
        <w:pStyle w:val="SpecHeading1"/>
      </w:pPr>
      <w:r>
        <w:t xml:space="preserve"> </w:t>
      </w:r>
      <w:r w:rsidR="00571FA1">
        <w:t>07 21 5</w:t>
      </w:r>
      <w:r w:rsidR="005029ED">
        <w:t>4</w:t>
      </w:r>
    </w:p>
    <w:p w14:paraId="09D246C7" w14:textId="77777777" w:rsidR="001F3350" w:rsidRDefault="00571FA1" w:rsidP="004048DF">
      <w:pPr>
        <w:pStyle w:val="SpecSectiontitle"/>
      </w:pPr>
      <w:r>
        <w:t>R</w:t>
      </w:r>
      <w:r w:rsidR="000D0B49">
        <w:t xml:space="preserve">ADIANT BARRIER </w:t>
      </w:r>
      <w:r>
        <w:t>INSULATION</w:t>
      </w:r>
    </w:p>
    <w:p w14:paraId="62F1FCC2" w14:textId="2379B170" w:rsidR="001F3350" w:rsidRDefault="001F3350" w:rsidP="001F3350">
      <w:pPr>
        <w:pStyle w:val="SpecSpecifierNotes0"/>
      </w:pPr>
      <w:r>
        <w:t>Specifier Notes:  This section covers</w:t>
      </w:r>
      <w:r w:rsidR="00FD19C9">
        <w:t xml:space="preserve"> </w:t>
      </w:r>
      <w:r w:rsidR="00113441">
        <w:t>FI-FOIL</w:t>
      </w:r>
      <w:r w:rsidR="00113441" w:rsidRPr="00113441">
        <w:rPr>
          <w:rFonts w:cs="Arial"/>
          <w:vertAlign w:val="superscript"/>
        </w:rPr>
        <w:t>®</w:t>
      </w:r>
      <w:r w:rsidR="00F705B5">
        <w:t xml:space="preserve"> </w:t>
      </w:r>
      <w:r w:rsidR="000D0B49">
        <w:t xml:space="preserve">Silver </w:t>
      </w:r>
      <w:r w:rsidR="00571FA1">
        <w:t>Shield</w:t>
      </w:r>
      <w:r w:rsidR="00903B12">
        <w:rPr>
          <w:rFonts w:cs="Arial"/>
        </w:rPr>
        <w:t>™</w:t>
      </w:r>
      <w:r w:rsidR="00571FA1">
        <w:t xml:space="preserve"> </w:t>
      </w:r>
      <w:r w:rsidR="005029ED">
        <w:t xml:space="preserve">radiant barrier </w:t>
      </w:r>
      <w:r w:rsidR="00571FA1">
        <w:t xml:space="preserve">insulation intended for use </w:t>
      </w:r>
      <w:r w:rsidR="005029ED" w:rsidRPr="005029ED">
        <w:t>in roof cavities for attic radiant barrier applications and walls facing attic spaces</w:t>
      </w:r>
      <w:r w:rsidR="005029ED">
        <w:t xml:space="preserve">.  </w:t>
      </w:r>
      <w:r>
        <w:t>Consult</w:t>
      </w:r>
      <w:r w:rsidR="00FD19C9">
        <w:t xml:space="preserve"> </w:t>
      </w:r>
      <w:proofErr w:type="spellStart"/>
      <w:r w:rsidR="00334F3E" w:rsidRPr="00334F3E">
        <w:t>Fi-Foil</w:t>
      </w:r>
      <w:proofErr w:type="spellEnd"/>
      <w:r w:rsidR="00334F3E" w:rsidRPr="00334F3E">
        <w:t xml:space="preserve"> Company</w:t>
      </w:r>
      <w:r w:rsidR="00F705B5">
        <w:t xml:space="preserve"> </w:t>
      </w:r>
      <w:r>
        <w:t>for assistance in editing this section for the specific application.</w:t>
      </w:r>
    </w:p>
    <w:p w14:paraId="787A8EB7" w14:textId="77777777" w:rsidR="001F3350" w:rsidRDefault="001F3350" w:rsidP="001F3350">
      <w:pPr>
        <w:pStyle w:val="SpecHeading2Part1"/>
      </w:pPr>
      <w:r>
        <w:t>GENERAL</w:t>
      </w:r>
    </w:p>
    <w:p w14:paraId="10C2066F" w14:textId="77777777" w:rsidR="001F3350" w:rsidRDefault="001F3350" w:rsidP="001F3350">
      <w:pPr>
        <w:pStyle w:val="SpecHeading311"/>
      </w:pPr>
      <w:r>
        <w:t>SECTION INCLUDES</w:t>
      </w:r>
    </w:p>
    <w:p w14:paraId="7E7D7EDA" w14:textId="77777777" w:rsidR="001F3350" w:rsidRDefault="005029ED" w:rsidP="001F3350">
      <w:pPr>
        <w:pStyle w:val="SpecHeading4A"/>
      </w:pPr>
      <w:r>
        <w:t xml:space="preserve">Radiant barrier </w:t>
      </w:r>
      <w:r w:rsidR="00571FA1">
        <w:t>insulation.</w:t>
      </w:r>
    </w:p>
    <w:p w14:paraId="2F7869AE" w14:textId="77777777" w:rsidR="001F3350" w:rsidRDefault="001F3350" w:rsidP="001F3350">
      <w:pPr>
        <w:pStyle w:val="SpecHeading311"/>
      </w:pPr>
      <w:r>
        <w:t xml:space="preserve">RELATED </w:t>
      </w:r>
      <w:r w:rsidR="00C2040B">
        <w:t>REQUIREMENTS</w:t>
      </w:r>
    </w:p>
    <w:p w14:paraId="397B150C" w14:textId="77777777" w:rsidR="001F3350" w:rsidRDefault="001F3350" w:rsidP="001F3350">
      <w:pPr>
        <w:pStyle w:val="SpecSpecifierNotes0"/>
      </w:pPr>
      <w:r>
        <w:t xml:space="preserve">Specifier Notes:  Edit the following list of related sections as </w:t>
      </w:r>
      <w:r w:rsidR="004811AA">
        <w:t>necessary</w:t>
      </w:r>
      <w:r w:rsidR="00B70B76">
        <w:t xml:space="preserve">.  </w:t>
      </w:r>
      <w:r w:rsidR="00731D17">
        <w:t xml:space="preserve">Limit the list to sections with specific information that the reader might expect to find in this </w:t>
      </w:r>
      <w:proofErr w:type="gramStart"/>
      <w:r w:rsidR="00731D17">
        <w:t>section, but</w:t>
      </w:r>
      <w:proofErr w:type="gramEnd"/>
      <w:r w:rsidR="00731D17">
        <w:t xml:space="preserve"> is specified elsewhere.</w:t>
      </w:r>
    </w:p>
    <w:p w14:paraId="41E34939" w14:textId="77777777" w:rsidR="00545C8A" w:rsidRDefault="00545C8A" w:rsidP="00545C8A">
      <w:pPr>
        <w:pStyle w:val="SpecHeading4A"/>
      </w:pPr>
      <w:r>
        <w:t>Section 06 11 00 – Wood Framing.</w:t>
      </w:r>
    </w:p>
    <w:p w14:paraId="477CDDB5" w14:textId="77777777" w:rsidR="00545C8A" w:rsidRDefault="00545C8A" w:rsidP="00545C8A">
      <w:pPr>
        <w:pStyle w:val="SpecHeading4A"/>
      </w:pPr>
      <w:r>
        <w:lastRenderedPageBreak/>
        <w:t>Section 07 26 00 – Vapor Retarders.</w:t>
      </w:r>
    </w:p>
    <w:p w14:paraId="1C5245F8" w14:textId="77777777" w:rsidR="00545C8A" w:rsidRDefault="00545C8A" w:rsidP="00545C8A">
      <w:pPr>
        <w:pStyle w:val="SpecHeading4A"/>
      </w:pPr>
      <w:r>
        <w:t>Section 07 27 00 – Air Barriers.</w:t>
      </w:r>
    </w:p>
    <w:p w14:paraId="1B52ED13" w14:textId="77777777" w:rsidR="00545C8A" w:rsidRDefault="00545C8A" w:rsidP="00545C8A">
      <w:pPr>
        <w:pStyle w:val="SpecHeading4A"/>
      </w:pPr>
      <w:r>
        <w:t>Section 09 22 13 – Metal Furring.</w:t>
      </w:r>
    </w:p>
    <w:p w14:paraId="575DAB4C" w14:textId="77777777" w:rsidR="001F3350" w:rsidRDefault="001F3350" w:rsidP="001F3350">
      <w:pPr>
        <w:pStyle w:val="SpecHeading311"/>
      </w:pPr>
      <w:r>
        <w:t>REFERENCE</w:t>
      </w:r>
      <w:r w:rsidR="00C2040B">
        <w:t xml:space="preserve"> STANDARDS</w:t>
      </w:r>
    </w:p>
    <w:p w14:paraId="3F8161B2" w14:textId="24E472E9"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in this section, complete</w:t>
      </w:r>
      <w:r w:rsidR="00AE3D20">
        <w:t xml:space="preserve"> with designations and titles.</w:t>
      </w:r>
    </w:p>
    <w:p w14:paraId="618DB065" w14:textId="6773E3E4" w:rsidR="00803CAA" w:rsidRPr="00803CAA" w:rsidRDefault="00803CAA" w:rsidP="00803CAA">
      <w:pPr>
        <w:pStyle w:val="SpecHeading4A"/>
      </w:pPr>
      <w:r>
        <w:t>ASTM C1136 – Standard Specification for Flexible, Low Permeance Vapor Retarders for Thermal Insulation.</w:t>
      </w:r>
    </w:p>
    <w:p w14:paraId="2194D00B" w14:textId="3CF090CA" w:rsidR="00697CAD" w:rsidRDefault="00697CAD" w:rsidP="00477DCC">
      <w:pPr>
        <w:pStyle w:val="SpecHeading4A"/>
      </w:pPr>
      <w:r w:rsidRPr="00477DCC">
        <w:t xml:space="preserve">ASTM </w:t>
      </w:r>
      <w:r w:rsidR="00024534">
        <w:t>C</w:t>
      </w:r>
      <w:r w:rsidRPr="00477DCC">
        <w:t xml:space="preserve">1224 </w:t>
      </w:r>
      <w:r w:rsidR="00BD2B8E" w:rsidRPr="00477DCC">
        <w:t>–</w:t>
      </w:r>
      <w:r w:rsidRPr="00477DCC">
        <w:t xml:space="preserve"> </w:t>
      </w:r>
      <w:r w:rsidR="00BD2B8E" w:rsidRPr="00477DCC">
        <w:t xml:space="preserve">Standard Specification for </w:t>
      </w:r>
      <w:r w:rsidRPr="00477DCC">
        <w:t>Reflective Insulation for Building Applications.</w:t>
      </w:r>
    </w:p>
    <w:p w14:paraId="64FDF16A" w14:textId="6CAF48A2" w:rsidR="00DC7DF2" w:rsidRDefault="00DC7DF2" w:rsidP="00DC7DF2">
      <w:pPr>
        <w:pStyle w:val="SpecHeading4A"/>
      </w:pPr>
      <w:r>
        <w:t xml:space="preserve">ASTM C1313 – </w:t>
      </w:r>
      <w:r w:rsidR="00163498" w:rsidRPr="00477DCC">
        <w:t>Standard Specification for</w:t>
      </w:r>
      <w:r w:rsidR="00163498">
        <w:t xml:space="preserve"> Sheet Radiant Barriers for Building Construction Applications.</w:t>
      </w:r>
    </w:p>
    <w:p w14:paraId="7D234AEB" w14:textId="2FEDCCE4" w:rsidR="00697CAD" w:rsidRPr="00477DCC" w:rsidRDefault="00697CAD" w:rsidP="00477DCC">
      <w:pPr>
        <w:pStyle w:val="SpecHeading4A"/>
      </w:pPr>
      <w:r w:rsidRPr="00477DCC">
        <w:t xml:space="preserve">ASTM C1338 </w:t>
      </w:r>
      <w:r w:rsidR="00BD2B8E" w:rsidRPr="00477DCC">
        <w:t>–</w:t>
      </w:r>
      <w:r w:rsidRPr="00477DCC">
        <w:t xml:space="preserve"> </w:t>
      </w:r>
      <w:r w:rsidR="00BD2B8E" w:rsidRPr="00477DCC">
        <w:t xml:space="preserve">Standard Test Method for </w:t>
      </w:r>
      <w:r w:rsidRPr="00477DCC">
        <w:t>Determining Fungi Resistance of Insulation Materials and Facings.</w:t>
      </w:r>
    </w:p>
    <w:p w14:paraId="4DFE0A4A" w14:textId="0C18F6BE" w:rsidR="00697CAD" w:rsidRDefault="00697CAD" w:rsidP="00477DCC">
      <w:pPr>
        <w:pStyle w:val="SpecHeading4A"/>
      </w:pPr>
      <w:r w:rsidRPr="00477DCC">
        <w:t>ASTM C1371</w:t>
      </w:r>
      <w:r w:rsidR="00477DCC">
        <w:t xml:space="preserve"> – </w:t>
      </w:r>
      <w:r w:rsidR="00477DCC" w:rsidRPr="00477DCC">
        <w:t xml:space="preserve">Standard Test Method for </w:t>
      </w:r>
      <w:r w:rsidRPr="00477DCC">
        <w:t xml:space="preserve">Determination of Emittance of Materials Near Room Temperature Using Portable </w:t>
      </w:r>
      <w:proofErr w:type="spellStart"/>
      <w:r w:rsidRPr="00477DCC">
        <w:t>Emissometers</w:t>
      </w:r>
      <w:proofErr w:type="spellEnd"/>
      <w:r w:rsidRPr="00477DCC">
        <w:t>.</w:t>
      </w:r>
    </w:p>
    <w:p w14:paraId="25DD8889" w14:textId="12A56888" w:rsidR="00CD44EA" w:rsidRPr="00F14EE4" w:rsidRDefault="00CD44EA" w:rsidP="00CD44EA">
      <w:pPr>
        <w:pStyle w:val="SpecHeading4A"/>
      </w:pPr>
      <w:r w:rsidRPr="00F14EE4">
        <w:t>ASTM C1743 – Standard Practice for Installation and Use of Radiant Barrier Systems (RBS) in Residential Building Construction.</w:t>
      </w:r>
    </w:p>
    <w:p w14:paraId="3ECBA678" w14:textId="7405BCA1" w:rsidR="00CD44EA" w:rsidRPr="00F14EE4" w:rsidRDefault="00CD44EA" w:rsidP="00CD44EA">
      <w:pPr>
        <w:pStyle w:val="SpecHeading4A"/>
      </w:pPr>
      <w:r w:rsidRPr="00F14EE4">
        <w:t>ASTM C1744 – Standard Practice for Installation and Use of Radiant Barrier Systems (RBS) in Commercial/Industrial Building Construction.</w:t>
      </w:r>
    </w:p>
    <w:p w14:paraId="25BE1400" w14:textId="7738C986" w:rsidR="008C14EE" w:rsidRDefault="008C14EE" w:rsidP="008C14EE">
      <w:pPr>
        <w:pStyle w:val="SpecHeading4A"/>
      </w:pPr>
      <w:r>
        <w:t>ASTM D2261 – Standard Test Method for Tearing Strength of Fabrics by the Tongue (Single Rip) Procedure (Constant-Rate-of-Extension Tensile Testing Machine.</w:t>
      </w:r>
    </w:p>
    <w:p w14:paraId="081205A4" w14:textId="1FCD4FE2" w:rsidR="00697CAD" w:rsidRPr="00477DCC" w:rsidRDefault="00697CAD" w:rsidP="00477DCC">
      <w:pPr>
        <w:pStyle w:val="SpecHeading4A"/>
      </w:pPr>
      <w:r w:rsidRPr="00477DCC">
        <w:t>ASTM D3310</w:t>
      </w:r>
      <w:r w:rsidR="00477DCC">
        <w:t xml:space="preserve"> – St</w:t>
      </w:r>
      <w:r w:rsidR="00477DCC" w:rsidRPr="00477DCC">
        <w:t xml:space="preserve">andard Test Method for </w:t>
      </w:r>
      <w:r w:rsidRPr="00477DCC">
        <w:t>Determining Corrosivity of Adhesive Materials.</w:t>
      </w:r>
    </w:p>
    <w:p w14:paraId="366F1C8D" w14:textId="2DDD4609" w:rsidR="00697CAD" w:rsidRPr="00477DCC" w:rsidRDefault="00697CAD" w:rsidP="00477DCC">
      <w:pPr>
        <w:pStyle w:val="SpecHeading4A"/>
      </w:pPr>
      <w:r w:rsidRPr="00477DCC">
        <w:t>ASTM E84 – Standard Test Method for Surface Burning Characteristics of Building Materials.</w:t>
      </w:r>
    </w:p>
    <w:p w14:paraId="5FA71AFF" w14:textId="0B7D0824" w:rsidR="00697CAD" w:rsidRDefault="00697CAD" w:rsidP="00477DCC">
      <w:pPr>
        <w:pStyle w:val="SpecHeading4A"/>
      </w:pPr>
      <w:r w:rsidRPr="00477DCC">
        <w:t>ASTM E96</w:t>
      </w:r>
      <w:r w:rsidR="00477DCC">
        <w:t xml:space="preserve"> – </w:t>
      </w:r>
      <w:r w:rsidR="00477DCC" w:rsidRPr="00477DCC">
        <w:t xml:space="preserve">Standard Test Methods for </w:t>
      </w:r>
      <w:r w:rsidRPr="00477DCC">
        <w:t>Water Vapor Transmission of Materials.</w:t>
      </w:r>
    </w:p>
    <w:p w14:paraId="28C3974F" w14:textId="77777777" w:rsidR="008166E1" w:rsidRPr="008166E1" w:rsidRDefault="008166E1" w:rsidP="008166E1">
      <w:pPr>
        <w:pStyle w:val="SpecHeading4A"/>
      </w:pPr>
      <w:r w:rsidRPr="008166E1">
        <w:t>ASTM STP</w:t>
      </w:r>
      <w:r w:rsidR="00166051">
        <w:t xml:space="preserve"> </w:t>
      </w:r>
      <w:r w:rsidRPr="008166E1">
        <w:t>1116 – Insulation Materials: Testing and Applications.</w:t>
      </w:r>
    </w:p>
    <w:p w14:paraId="2A270E45" w14:textId="77777777" w:rsidR="00AE3D20" w:rsidRDefault="00AE3D20" w:rsidP="00AE3D20">
      <w:pPr>
        <w:pStyle w:val="SpecHeading311"/>
      </w:pPr>
      <w:r>
        <w:t>SUBMITTALS</w:t>
      </w:r>
    </w:p>
    <w:p w14:paraId="375B306E" w14:textId="2D70BB7B" w:rsidR="00AE3D20" w:rsidRDefault="00966BBA" w:rsidP="00966BBA">
      <w:pPr>
        <w:pStyle w:val="SpecSpecifierNotes0"/>
      </w:pPr>
      <w:r>
        <w:t xml:space="preserve">Specifier Notes: Edit submittal requirements as </w:t>
      </w:r>
      <w:r w:rsidR="004811AA">
        <w:t>necessary</w:t>
      </w:r>
      <w:r>
        <w:t xml:space="preserve">.  Delete submittals </w:t>
      </w:r>
      <w:proofErr w:type="gramStart"/>
      <w:r>
        <w:t>not</w:t>
      </w:r>
      <w:proofErr w:type="gramEnd"/>
      <w:r>
        <w:t xml:space="preserve"> required.</w:t>
      </w:r>
    </w:p>
    <w:p w14:paraId="405DAAC0"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646C69D4" w14:textId="720FF131" w:rsidR="00AE3D20" w:rsidRDefault="00AE3D20" w:rsidP="00AE3D20">
      <w:pPr>
        <w:pStyle w:val="SpecHeading4A"/>
      </w:pPr>
      <w:r>
        <w:lastRenderedPageBreak/>
        <w:t>Product Data: Submit manufacturer’s product data, including</w:t>
      </w:r>
      <w:r w:rsidR="00D16D18">
        <w:t xml:space="preserve"> </w:t>
      </w:r>
      <w:r w:rsidR="00FA2030">
        <w:t xml:space="preserve">installation </w:t>
      </w:r>
      <w:r w:rsidR="00D16D18">
        <w:t>instructions.</w:t>
      </w:r>
    </w:p>
    <w:p w14:paraId="2E24E14E" w14:textId="0BFC050F" w:rsidR="00777DF4" w:rsidRDefault="00964316" w:rsidP="00964316">
      <w:pPr>
        <w:pStyle w:val="SpecHeading4A"/>
      </w:pPr>
      <w:r>
        <w:t>Samples: Submit manufacturer’s sample</w:t>
      </w:r>
      <w:r w:rsidR="008F418A">
        <w:t xml:space="preserve"> of</w:t>
      </w:r>
      <w:r w:rsidR="007435CA">
        <w:t xml:space="preserve"> </w:t>
      </w:r>
      <w:r w:rsidR="00A707B2">
        <w:t xml:space="preserve">radiant barrier </w:t>
      </w:r>
      <w:r w:rsidR="00FA2030">
        <w:t>insulation, minimum 6 inches square.</w:t>
      </w:r>
    </w:p>
    <w:p w14:paraId="57E42767" w14:textId="27CF906E" w:rsidR="006C4E30" w:rsidRDefault="006C4E30" w:rsidP="006C4E30">
      <w:pPr>
        <w:pStyle w:val="SpecHeading4A"/>
      </w:pPr>
      <w:r>
        <w:t>Manufacturer’s Certification: Submit manufacturer’s certification that materials comply with specified requirements and are suitable for intended application.</w:t>
      </w:r>
    </w:p>
    <w:p w14:paraId="66C891DA" w14:textId="66DF1D3B" w:rsidR="00E61E28" w:rsidRDefault="00E61E28" w:rsidP="00E61E28">
      <w:pPr>
        <w:pStyle w:val="SpecHeading4A"/>
      </w:pPr>
      <w:r>
        <w:t>Sustainable Design Submittals: Submit manufacturer’s sustainable design submittals.</w:t>
      </w:r>
    </w:p>
    <w:p w14:paraId="37904691" w14:textId="49608C3B" w:rsidR="00E61E28" w:rsidRDefault="00E61E28" w:rsidP="00E61E28">
      <w:pPr>
        <w:pStyle w:val="SpecHeading51"/>
      </w:pPr>
      <w:r w:rsidRPr="00F95F1A">
        <w:t xml:space="preserve">Recycled Content: Certify percentages of </w:t>
      </w:r>
      <w:r w:rsidR="002F618A">
        <w:t>pre</w:t>
      </w:r>
      <w:r w:rsidRPr="00F95F1A">
        <w:t>-consumer and p</w:t>
      </w:r>
      <w:r w:rsidR="002F618A">
        <w:t>ost</w:t>
      </w:r>
      <w:r w:rsidRPr="00F95F1A">
        <w:t>-consumer recycled content.</w:t>
      </w:r>
    </w:p>
    <w:p w14:paraId="34EFF182" w14:textId="78FE2179" w:rsidR="00D16D18" w:rsidRPr="00D16D18" w:rsidRDefault="00D16D18" w:rsidP="00D16D18">
      <w:pPr>
        <w:pStyle w:val="SpecHeading4A"/>
      </w:pPr>
      <w:r>
        <w:t>Warranty</w:t>
      </w:r>
      <w:r w:rsidR="00FB6D9B">
        <w:t xml:space="preserve"> Documentation</w:t>
      </w:r>
      <w:r>
        <w:t>: Submit manufacturer’s standard warranty.</w:t>
      </w:r>
    </w:p>
    <w:p w14:paraId="7410D0FB" w14:textId="77777777" w:rsidR="00964316" w:rsidRDefault="00964316" w:rsidP="00964316">
      <w:pPr>
        <w:pStyle w:val="SpecHeading311"/>
      </w:pPr>
      <w:r>
        <w:t>QUALITY ASSURANCE</w:t>
      </w:r>
    </w:p>
    <w:p w14:paraId="442E1556" w14:textId="749180DA" w:rsidR="00DF06C2" w:rsidRDefault="00DF06C2" w:rsidP="003976AB">
      <w:pPr>
        <w:pStyle w:val="SpecHeading4A"/>
      </w:pPr>
      <w:r w:rsidRPr="00DF06C2">
        <w:t>Manufacturer’s Qualifications:</w:t>
      </w:r>
      <w:r w:rsidR="00FA2030">
        <w:t xml:space="preserve"> </w:t>
      </w:r>
      <w:r w:rsidRPr="00DF06C2">
        <w:t xml:space="preserve">Manufacturer </w:t>
      </w:r>
      <w:r>
        <w:t xml:space="preserve">regularly </w:t>
      </w:r>
      <w:r w:rsidRPr="00DF06C2">
        <w:t>engaged</w:t>
      </w:r>
      <w:r w:rsidR="00214D04">
        <w:t>,</w:t>
      </w:r>
      <w:r w:rsidRPr="00DF06C2">
        <w:t xml:space="preserve"> for </w:t>
      </w:r>
      <w:r w:rsidR="005F4CD2">
        <w:t xml:space="preserve">a minimum of </w:t>
      </w:r>
      <w:r w:rsidR="00FA2030">
        <w:t>10</w:t>
      </w:r>
      <w:r w:rsidRPr="00DF06C2">
        <w:t xml:space="preserve"> years</w:t>
      </w:r>
      <w:r w:rsidR="00214D04">
        <w:t>,</w:t>
      </w:r>
      <w:r w:rsidRPr="00DF06C2">
        <w:t xml:space="preserve"> in </w:t>
      </w:r>
      <w:r w:rsidR="005F4CD2">
        <w:t xml:space="preserve">the </w:t>
      </w:r>
      <w:r w:rsidRPr="00DF06C2">
        <w:t>manufactur</w:t>
      </w:r>
      <w:r w:rsidR="005F4CD2">
        <w:t>ing</w:t>
      </w:r>
      <w:r w:rsidRPr="00DF06C2">
        <w:t xml:space="preserve"> of </w:t>
      </w:r>
      <w:r w:rsidR="00A707B2">
        <w:t xml:space="preserve">radiant barrier </w:t>
      </w:r>
      <w:r w:rsidR="00FA2030">
        <w:t xml:space="preserve">insulation </w:t>
      </w:r>
      <w:r w:rsidRPr="00DF06C2">
        <w:t>of similar type to that specified.</w:t>
      </w:r>
    </w:p>
    <w:p w14:paraId="36F54A4D" w14:textId="77777777" w:rsidR="00964316" w:rsidRDefault="00914FE2" w:rsidP="00964316">
      <w:pPr>
        <w:pStyle w:val="SpecHeading311"/>
      </w:pPr>
      <w:r>
        <w:t>DELIVERY, STORAGE, AND HANDLING</w:t>
      </w:r>
    </w:p>
    <w:p w14:paraId="7B303F71" w14:textId="593336AD"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04FEB93B" w14:textId="77777777" w:rsidR="003976AB" w:rsidRDefault="00F927D7" w:rsidP="00F927D7">
      <w:pPr>
        <w:pStyle w:val="SpecHeading4A"/>
      </w:pPr>
      <w:r>
        <w:t>Storage</w:t>
      </w:r>
      <w:r w:rsidR="00FB6D9B">
        <w:t xml:space="preserve"> and Handling Requirements</w:t>
      </w:r>
      <w:r>
        <w:t>:</w:t>
      </w:r>
    </w:p>
    <w:p w14:paraId="3B14C48E" w14:textId="77777777" w:rsidR="00F927D7" w:rsidRDefault="00F927D7" w:rsidP="00F93AEF">
      <w:pPr>
        <w:pStyle w:val="SpecHeading51"/>
      </w:pPr>
      <w:r>
        <w:t xml:space="preserve">Store </w:t>
      </w:r>
      <w:r w:rsidR="00FB6D9B">
        <w:t xml:space="preserve">and handle </w:t>
      </w:r>
      <w:r>
        <w:t>materials in accordance with manufacturer’s instructions.</w:t>
      </w:r>
    </w:p>
    <w:p w14:paraId="26C5574D" w14:textId="77777777" w:rsidR="00F93AEF" w:rsidRDefault="006D5600" w:rsidP="00F93AEF">
      <w:pPr>
        <w:pStyle w:val="SpecHeading51"/>
      </w:pPr>
      <w:r>
        <w:t>Keep materials in manufacturer’s original, unopened containers and packaging until installation.</w:t>
      </w:r>
    </w:p>
    <w:p w14:paraId="7BB2E508" w14:textId="77777777" w:rsidR="003976AB" w:rsidRDefault="003976AB" w:rsidP="00F93AEF">
      <w:pPr>
        <w:pStyle w:val="SpecHeading51"/>
      </w:pPr>
      <w:r>
        <w:t xml:space="preserve">Store materials in clean, dry </w:t>
      </w:r>
      <w:proofErr w:type="gramStart"/>
      <w:r>
        <w:t>area</w:t>
      </w:r>
      <w:proofErr w:type="gramEnd"/>
      <w:r>
        <w:t xml:space="preserve"> indoors.</w:t>
      </w:r>
    </w:p>
    <w:p w14:paraId="19096FBA" w14:textId="77777777" w:rsidR="00F927D7" w:rsidRDefault="00F927D7" w:rsidP="00B11FBE">
      <w:pPr>
        <w:pStyle w:val="SpecHeading51"/>
      </w:pPr>
      <w:r>
        <w:t xml:space="preserve">Protect materials during </w:t>
      </w:r>
      <w:r w:rsidR="00B11FBE">
        <w:t xml:space="preserve">storage, </w:t>
      </w:r>
      <w:r>
        <w:t>handling</w:t>
      </w:r>
      <w:r w:rsidR="00B11FBE">
        <w:t>,</w:t>
      </w:r>
      <w:r>
        <w:t xml:space="preserve"> </w:t>
      </w:r>
      <w:r w:rsidR="00D16D18">
        <w:t xml:space="preserve">and installation </w:t>
      </w:r>
      <w:r>
        <w:t>to prevent damage.</w:t>
      </w:r>
    </w:p>
    <w:p w14:paraId="1A0FE3F3" w14:textId="77777777" w:rsidR="008D2910" w:rsidRDefault="008D2910" w:rsidP="008D2910">
      <w:pPr>
        <w:pStyle w:val="SpecHeading2Part1"/>
      </w:pPr>
      <w:r>
        <w:t>PRODUCTS</w:t>
      </w:r>
    </w:p>
    <w:p w14:paraId="6EA8AFA6" w14:textId="77777777" w:rsidR="008D2910" w:rsidRDefault="008D2910" w:rsidP="008D2910">
      <w:pPr>
        <w:pStyle w:val="SpecHeading311"/>
      </w:pPr>
      <w:r>
        <w:t>MANUFACTURER</w:t>
      </w:r>
      <w:r w:rsidR="00695736">
        <w:t>S</w:t>
      </w:r>
    </w:p>
    <w:p w14:paraId="5867735B" w14:textId="6950CB56" w:rsidR="008D2910" w:rsidRDefault="00777DF4" w:rsidP="00A35000">
      <w:pPr>
        <w:pStyle w:val="SpecHeading4A"/>
      </w:pPr>
      <w:r>
        <w:t>Manufacturer:</w:t>
      </w:r>
      <w:r w:rsidR="00A35000">
        <w:t xml:space="preserve"> </w:t>
      </w:r>
      <w:proofErr w:type="spellStart"/>
      <w:r w:rsidR="00334F3E" w:rsidRPr="00334F3E">
        <w:t>Fi-Foil</w:t>
      </w:r>
      <w:proofErr w:type="spellEnd"/>
      <w:r w:rsidR="00334F3E" w:rsidRPr="00334F3E">
        <w:t xml:space="preserve"> Company, Inc.</w:t>
      </w:r>
      <w:r w:rsidR="00F705B5">
        <w:t xml:space="preserve">, </w:t>
      </w:r>
      <w:r w:rsidR="00A35000">
        <w:t xml:space="preserve">PO Box 800, Auburndale, Florida 33823.  Toll Free 800-448-3401.  Phone 863-965-1846.  Fax 863-967-0137.  Website </w:t>
      </w:r>
      <w:hyperlink r:id="rId10" w:history="1">
        <w:r w:rsidR="00A35000" w:rsidRPr="00A35000">
          <w:rPr>
            <w:rStyle w:val="Hyperlink"/>
            <w:szCs w:val="24"/>
          </w:rPr>
          <w:t>www.fifoil.com</w:t>
        </w:r>
      </w:hyperlink>
      <w:r w:rsidR="00A35000">
        <w:t xml:space="preserve">.  E-mail </w:t>
      </w:r>
      <w:r w:rsidR="00024534">
        <w:t>marketing</w:t>
      </w:r>
      <w:r w:rsidR="00A35000">
        <w:t>@fifoil.com.</w:t>
      </w:r>
    </w:p>
    <w:p w14:paraId="13C1543C" w14:textId="77777777" w:rsidR="00695736" w:rsidRDefault="00695736" w:rsidP="00695736">
      <w:pPr>
        <w:pStyle w:val="SpecSpecifierNotes0"/>
      </w:pPr>
      <w:r>
        <w:t>Specifier Notes:  Specify if substitutions will be permitted.</w:t>
      </w:r>
    </w:p>
    <w:p w14:paraId="7AC94408" w14:textId="20A82D65" w:rsidR="00A84FD7" w:rsidRDefault="00A84FD7" w:rsidP="00A84FD7">
      <w:pPr>
        <w:pStyle w:val="SpecHeading4A"/>
      </w:pPr>
      <w:r>
        <w:t xml:space="preserve">Substitutions: </w:t>
      </w:r>
      <w:r w:rsidR="00695736">
        <w:t>[</w:t>
      </w:r>
      <w:r>
        <w:t>Not permitted</w:t>
      </w:r>
      <w:r w:rsidR="00695736">
        <w:t>] [</w:t>
      </w:r>
      <w:r w:rsidR="001B5128">
        <w:t>In accordance with Division 1]</w:t>
      </w:r>
      <w:r>
        <w:t>.</w:t>
      </w:r>
    </w:p>
    <w:p w14:paraId="1643D6A1" w14:textId="77777777" w:rsidR="00B11FBE" w:rsidRDefault="001C5BAF" w:rsidP="00B11FBE">
      <w:pPr>
        <w:pStyle w:val="SpecHeading311"/>
      </w:pPr>
      <w:r>
        <w:t xml:space="preserve">RADIANT BARRIER </w:t>
      </w:r>
      <w:r w:rsidR="00126F54">
        <w:t>INSULATION</w:t>
      </w:r>
    </w:p>
    <w:p w14:paraId="438D8B5F" w14:textId="021B6EDB" w:rsidR="00EE2C11" w:rsidRDefault="001C5BAF" w:rsidP="00EE2C11">
      <w:pPr>
        <w:pStyle w:val="SpecHeading4A"/>
      </w:pPr>
      <w:r>
        <w:t xml:space="preserve">Radiant Barrier </w:t>
      </w:r>
      <w:r w:rsidR="00EE2C11">
        <w:t xml:space="preserve">Insulation:  </w:t>
      </w:r>
      <w:r w:rsidR="00F705B5" w:rsidRPr="00854AFE">
        <w:rPr>
          <w:caps/>
        </w:rPr>
        <w:t>Fi-Foil</w:t>
      </w:r>
      <w:r w:rsidR="00F705B5" w:rsidRPr="00DB2C02">
        <w:rPr>
          <w:rFonts w:cs="Arial"/>
          <w:vertAlign w:val="superscript"/>
        </w:rPr>
        <w:t>®</w:t>
      </w:r>
      <w:r w:rsidR="00F705B5">
        <w:t xml:space="preserve"> </w:t>
      </w:r>
      <w:r w:rsidR="000D0B49">
        <w:t xml:space="preserve">Silver </w:t>
      </w:r>
      <w:r w:rsidR="00EE2C11">
        <w:t>Shield</w:t>
      </w:r>
      <w:r w:rsidR="00903B12">
        <w:rPr>
          <w:rFonts w:cs="Arial"/>
        </w:rPr>
        <w:t>™</w:t>
      </w:r>
      <w:r w:rsidR="00EE2C11">
        <w:t>.</w:t>
      </w:r>
    </w:p>
    <w:p w14:paraId="28288DC9" w14:textId="77777777" w:rsidR="007E758E" w:rsidRDefault="007E758E" w:rsidP="007E758E">
      <w:pPr>
        <w:pStyle w:val="SpecHeading4A"/>
      </w:pPr>
      <w:r>
        <w:t>Description:</w:t>
      </w:r>
    </w:p>
    <w:p w14:paraId="36D41C6E" w14:textId="4F914DEB" w:rsidR="0038431C" w:rsidRPr="0038431C" w:rsidRDefault="0038431C" w:rsidP="00D35BFC">
      <w:pPr>
        <w:pStyle w:val="SpecHeading51"/>
      </w:pPr>
      <w:r>
        <w:lastRenderedPageBreak/>
        <w:t>Multi</w:t>
      </w:r>
      <w:r w:rsidR="00903B12">
        <w:t>ple layers of low emittance (</w:t>
      </w:r>
      <w:proofErr w:type="gramStart"/>
      <w:r w:rsidR="00903B12">
        <w:t>low-e</w:t>
      </w:r>
      <w:proofErr w:type="gramEnd"/>
      <w:r w:rsidR="00903B12">
        <w:t xml:space="preserve">) materials designed to significantly reduce </w:t>
      </w:r>
      <w:proofErr w:type="gramStart"/>
      <w:r w:rsidR="00903B12">
        <w:t xml:space="preserve">radiant </w:t>
      </w:r>
      <w:r w:rsidR="00CB3CF4">
        <w:t xml:space="preserve"> heat</w:t>
      </w:r>
      <w:proofErr w:type="gramEnd"/>
      <w:r w:rsidR="00CB3CF4">
        <w:t xml:space="preserve"> transfer.</w:t>
      </w:r>
    </w:p>
    <w:p w14:paraId="02537B96" w14:textId="612BA287" w:rsidR="007E758E" w:rsidRPr="007E758E" w:rsidRDefault="007E758E" w:rsidP="007E758E">
      <w:pPr>
        <w:pStyle w:val="SpecHeading51"/>
      </w:pPr>
      <w:r w:rsidRPr="007E758E">
        <w:t xml:space="preserve">Inside Layer: </w:t>
      </w:r>
      <w:r w:rsidR="00CB3CF4">
        <w:t>Metalized polymer.</w:t>
      </w:r>
    </w:p>
    <w:p w14:paraId="57B8D1E1" w14:textId="420E8B10" w:rsidR="00CB3CF4" w:rsidRDefault="007E758E" w:rsidP="007E758E">
      <w:pPr>
        <w:pStyle w:val="SpecHeading51"/>
      </w:pPr>
      <w:r w:rsidRPr="007E758E">
        <w:t xml:space="preserve">Outside Layer: </w:t>
      </w:r>
      <w:r w:rsidR="00CB3CF4">
        <w:t>Reinforced alumin</w:t>
      </w:r>
      <w:r w:rsidR="0009126E">
        <w:t>u</w:t>
      </w:r>
      <w:r w:rsidR="00CB3CF4">
        <w:t xml:space="preserve">m foil </w:t>
      </w:r>
      <w:r w:rsidR="003176E4">
        <w:t>k</w:t>
      </w:r>
      <w:r w:rsidRPr="007E758E">
        <w:t xml:space="preserve">raft paper </w:t>
      </w:r>
      <w:r w:rsidR="00CB3CF4">
        <w:t>bonded with fire</w:t>
      </w:r>
      <w:r w:rsidR="00903B12">
        <w:t xml:space="preserve"> </w:t>
      </w:r>
      <w:r w:rsidR="00CB3CF4">
        <w:t>retardant adhesive.</w:t>
      </w:r>
    </w:p>
    <w:p w14:paraId="68587AE8" w14:textId="022D04B5" w:rsidR="007E758E" w:rsidRDefault="00AD26C4" w:rsidP="007E758E">
      <w:pPr>
        <w:pStyle w:val="SpecHeading51"/>
      </w:pPr>
      <w:r>
        <w:t xml:space="preserve">Reflective Air Space: </w:t>
      </w:r>
      <w:r w:rsidR="00CB3CF4">
        <w:t>Layers expand when installed to form reflective air space to provide thermal performance and protect low-e surface from performance-reducing effects of dust accumulation.</w:t>
      </w:r>
    </w:p>
    <w:p w14:paraId="257002C8" w14:textId="27A147C6" w:rsidR="00685541" w:rsidRPr="00685541" w:rsidRDefault="00685541" w:rsidP="00685541">
      <w:pPr>
        <w:pStyle w:val="SpecHeading51"/>
      </w:pPr>
      <w:r>
        <w:t>Tabs: Reinforced staple tabs.</w:t>
      </w:r>
    </w:p>
    <w:p w14:paraId="552766BB" w14:textId="77777777" w:rsidR="00325254" w:rsidRDefault="007E758E" w:rsidP="007C6290">
      <w:pPr>
        <w:pStyle w:val="SpecHeading4A"/>
      </w:pPr>
      <w:r w:rsidRPr="007C6290">
        <w:t>Compliance</w:t>
      </w:r>
      <w:r w:rsidR="00325254">
        <w:t xml:space="preserve"> and Approvals:</w:t>
      </w:r>
    </w:p>
    <w:p w14:paraId="639CF6FD" w14:textId="2D6A660C" w:rsidR="007E758E" w:rsidRDefault="00325254" w:rsidP="00325254">
      <w:pPr>
        <w:pStyle w:val="SpecHeading51"/>
      </w:pPr>
      <w:r>
        <w:t xml:space="preserve">Compliance: </w:t>
      </w:r>
      <w:r w:rsidR="001A5B66">
        <w:t>Meets ASTM C1313.</w:t>
      </w:r>
    </w:p>
    <w:p w14:paraId="655441AD" w14:textId="380FF216" w:rsidR="00E16216" w:rsidRPr="00E16216" w:rsidRDefault="00E16216" w:rsidP="00E16216">
      <w:pPr>
        <w:pStyle w:val="SpecHeading51"/>
      </w:pPr>
      <w:r>
        <w:t>State of California Bureau of Furnishings and Thermal Insulation License #T390, updated 9/08/2025.</w:t>
      </w:r>
    </w:p>
    <w:p w14:paraId="6D6D47DE" w14:textId="120F4173" w:rsidR="008003CD" w:rsidRDefault="008003CD" w:rsidP="008003CD">
      <w:pPr>
        <w:pStyle w:val="SpecHeading51"/>
      </w:pPr>
      <w:r>
        <w:t>Third Party Verification:</w:t>
      </w:r>
    </w:p>
    <w:p w14:paraId="497C0A3D" w14:textId="3B284723" w:rsidR="008003CD" w:rsidRPr="008003CD" w:rsidRDefault="008003CD" w:rsidP="008003CD">
      <w:pPr>
        <w:pStyle w:val="SpecHeading6a"/>
      </w:pPr>
      <w:r>
        <w:t xml:space="preserve"> R</w:t>
      </w:r>
      <w:r w:rsidR="00024534">
        <w:t xml:space="preserve">ecycle Content of </w:t>
      </w:r>
      <w:r w:rsidR="00F705B5" w:rsidRPr="00854AFE">
        <w:rPr>
          <w:caps/>
        </w:rPr>
        <w:t>Fi-Foil</w:t>
      </w:r>
      <w:r w:rsidR="00F705B5" w:rsidRPr="00DB2C02">
        <w:rPr>
          <w:rFonts w:cs="Arial"/>
          <w:vertAlign w:val="superscript"/>
        </w:rPr>
        <w:t>®</w:t>
      </w:r>
      <w:r w:rsidR="00F705B5">
        <w:t xml:space="preserve"> </w:t>
      </w:r>
      <w:r w:rsidR="00024534">
        <w:t>Products, verified by</w:t>
      </w:r>
      <w:r>
        <w:t xml:space="preserve"> R &amp; D Services, Inc. </w:t>
      </w:r>
      <w:r w:rsidR="00024534">
        <w:t>S</w:t>
      </w:r>
      <w:r>
        <w:t xml:space="preserve">ee </w:t>
      </w:r>
      <w:r w:rsidR="00024534">
        <w:t>www.fifoil.com</w:t>
      </w:r>
      <w:r>
        <w:t xml:space="preserve"> for latest version</w:t>
      </w:r>
      <w:r w:rsidR="00024534">
        <w:t xml:space="preserve"> of Report</w:t>
      </w:r>
      <w:r>
        <w:t>.</w:t>
      </w:r>
    </w:p>
    <w:p w14:paraId="44DCAE60" w14:textId="77777777" w:rsidR="00B1160E" w:rsidRDefault="00B1160E" w:rsidP="00B1160E">
      <w:pPr>
        <w:pStyle w:val="SpecHeading4A"/>
      </w:pPr>
      <w:r>
        <w:t>Testing:</w:t>
      </w:r>
    </w:p>
    <w:p w14:paraId="611A6F44" w14:textId="2817B0DE" w:rsidR="00B1160E" w:rsidRDefault="00B1160E" w:rsidP="00024534">
      <w:pPr>
        <w:pStyle w:val="SpecHeading51"/>
        <w:numPr>
          <w:ilvl w:val="0"/>
          <w:numId w:val="0"/>
        </w:numPr>
        <w:ind w:left="1264"/>
      </w:pPr>
      <w:r>
        <w:t>Water Vapor Permeance, ASTM E96: 5</w:t>
      </w:r>
      <w:r w:rsidR="00903B12">
        <w:t xml:space="preserve"> </w:t>
      </w:r>
      <w:r>
        <w:t>perms.</w:t>
      </w:r>
    </w:p>
    <w:p w14:paraId="4E2B6E1A" w14:textId="075CF283" w:rsidR="00B1160E" w:rsidRDefault="00024534" w:rsidP="00B1160E">
      <w:pPr>
        <w:pStyle w:val="SpecHeading51"/>
      </w:pPr>
      <w:r>
        <w:t>Flammability</w:t>
      </w:r>
      <w:r w:rsidR="00B1160E">
        <w:t>, ASTM E 84:</w:t>
      </w:r>
    </w:p>
    <w:p w14:paraId="732BB296" w14:textId="60456ADA" w:rsidR="00B1160E" w:rsidRDefault="00B1160E" w:rsidP="00B1160E">
      <w:pPr>
        <w:pStyle w:val="SpecHeading6a"/>
      </w:pPr>
      <w:r>
        <w:t xml:space="preserve">Flame Spread: </w:t>
      </w:r>
      <w:r w:rsidR="005D1176">
        <w:t>Less than 25.</w:t>
      </w:r>
    </w:p>
    <w:p w14:paraId="6E6F07D8" w14:textId="452C8B59" w:rsidR="00B1160E" w:rsidRDefault="005D1176" w:rsidP="00B1160E">
      <w:pPr>
        <w:pStyle w:val="SpecHeading6a"/>
      </w:pPr>
      <w:r>
        <w:t>Smoke Developed: Less than 450.</w:t>
      </w:r>
    </w:p>
    <w:p w14:paraId="348CE447" w14:textId="1AE5B330" w:rsidR="00B1160E" w:rsidRPr="00F71BED" w:rsidRDefault="00B1160E" w:rsidP="00B1160E">
      <w:pPr>
        <w:pStyle w:val="SpecHeading6a"/>
      </w:pPr>
      <w:r>
        <w:t xml:space="preserve">Interior Wall and Ceiling Finish Classification: Class </w:t>
      </w:r>
      <w:r w:rsidR="0018631E">
        <w:t>A</w:t>
      </w:r>
      <w:r>
        <w:t>.</w:t>
      </w:r>
    </w:p>
    <w:p w14:paraId="1C1E468C" w14:textId="1E553897" w:rsidR="00B1160E" w:rsidRPr="0018631E" w:rsidRDefault="00B1160E" w:rsidP="0018631E">
      <w:pPr>
        <w:pStyle w:val="SpecHeading51"/>
        <w:rPr>
          <w:rStyle w:val="SpecHeading51Char"/>
        </w:rPr>
      </w:pPr>
      <w:r w:rsidRPr="0018631E">
        <w:rPr>
          <w:rStyle w:val="SpecHeading51Char"/>
        </w:rPr>
        <w:t>Thermal Emittance, ASTM C1371:</w:t>
      </w:r>
    </w:p>
    <w:p w14:paraId="508518AA" w14:textId="20C798B3" w:rsidR="00B1160E" w:rsidRPr="0018631E" w:rsidRDefault="00B1160E" w:rsidP="0018631E">
      <w:pPr>
        <w:pStyle w:val="SpecHeading6a"/>
      </w:pPr>
      <w:r w:rsidRPr="0018631E">
        <w:t>First Layer, MET PVC Metal</w:t>
      </w:r>
      <w:r w:rsidR="0018631E" w:rsidRPr="0018631E">
        <w:t xml:space="preserve"> Side</w:t>
      </w:r>
      <w:r w:rsidRPr="0018631E">
        <w:t>: 0.04.</w:t>
      </w:r>
    </w:p>
    <w:p w14:paraId="1D100741" w14:textId="49C04DCF" w:rsidR="00B1160E" w:rsidRPr="0018631E" w:rsidRDefault="00B1160E" w:rsidP="0018631E">
      <w:pPr>
        <w:pStyle w:val="SpecHeading6a"/>
      </w:pPr>
      <w:r w:rsidRPr="0018631E">
        <w:t>Second Layer, Foil Laminate: 0.03.</w:t>
      </w:r>
    </w:p>
    <w:p w14:paraId="0AF305C2" w14:textId="7E7530C7" w:rsidR="00B1160E" w:rsidRPr="0018631E" w:rsidRDefault="00B1160E" w:rsidP="0018631E">
      <w:pPr>
        <w:pStyle w:val="SpecHeading51"/>
      </w:pPr>
      <w:r w:rsidRPr="0018631E">
        <w:t>R-Value</w:t>
      </w:r>
      <w:r w:rsidR="00903B12">
        <w:t>s for</w:t>
      </w:r>
      <w:r w:rsidR="0018631E" w:rsidRPr="0018631E">
        <w:t xml:space="preserve"> </w:t>
      </w:r>
      <w:r w:rsidRPr="0018631E">
        <w:t>Reflective Air Space</w:t>
      </w:r>
      <w:r w:rsidR="0018631E" w:rsidRPr="0018631E">
        <w:t>, ASTM STP 1116:</w:t>
      </w:r>
    </w:p>
    <w:p w14:paraId="66478A34" w14:textId="341BB982" w:rsidR="00B1160E" w:rsidRPr="0018631E" w:rsidRDefault="00B1160E" w:rsidP="0018631E">
      <w:pPr>
        <w:pStyle w:val="SpecHeading6a"/>
      </w:pPr>
      <w:r w:rsidRPr="0018631E">
        <w:t>Heat Flow Horizontal (single low-e surface): 1.7</w:t>
      </w:r>
      <w:r w:rsidR="00002BD5">
        <w:t>.</w:t>
      </w:r>
    </w:p>
    <w:p w14:paraId="1B9CD11A" w14:textId="0367E82A" w:rsidR="00B1160E" w:rsidRPr="0018631E" w:rsidRDefault="00B1160E" w:rsidP="0018631E">
      <w:pPr>
        <w:pStyle w:val="SpecHeading51"/>
      </w:pPr>
      <w:r w:rsidRPr="0018631E">
        <w:t xml:space="preserve">Corrosivity, ASTM D3310: </w:t>
      </w:r>
      <w:r w:rsidR="0018631E" w:rsidRPr="0018631E">
        <w:t>Pass.</w:t>
      </w:r>
    </w:p>
    <w:p w14:paraId="6A0E944E" w14:textId="17555A0E" w:rsidR="00B1160E" w:rsidRPr="0018631E" w:rsidRDefault="00B1160E" w:rsidP="0018631E">
      <w:pPr>
        <w:pStyle w:val="SpecHeading51"/>
      </w:pPr>
      <w:r w:rsidRPr="0018631E">
        <w:t>Adhesive Performance, ASTM C122</w:t>
      </w:r>
      <w:r w:rsidR="00903B12">
        <w:t>4</w:t>
      </w:r>
      <w:r w:rsidRPr="0018631E">
        <w:t>:</w:t>
      </w:r>
    </w:p>
    <w:p w14:paraId="4C5C6793" w14:textId="616D3876" w:rsidR="00B1160E" w:rsidRPr="00B230F1" w:rsidRDefault="00B1160E" w:rsidP="00B230F1">
      <w:pPr>
        <w:pStyle w:val="SpecHeading6a"/>
      </w:pPr>
      <w:r w:rsidRPr="00B230F1">
        <w:t>Bleeding: None.</w:t>
      </w:r>
    </w:p>
    <w:p w14:paraId="0FFE5A2E" w14:textId="2170AA9F" w:rsidR="00B1160E" w:rsidRPr="00B230F1" w:rsidRDefault="00B1160E" w:rsidP="00B230F1">
      <w:pPr>
        <w:pStyle w:val="SpecHeading6a"/>
      </w:pPr>
      <w:r w:rsidRPr="00B230F1">
        <w:t>Delamination: None.</w:t>
      </w:r>
    </w:p>
    <w:p w14:paraId="2BD66024" w14:textId="41CCBD66" w:rsidR="00B1160E" w:rsidRPr="00B230F1" w:rsidRDefault="00B1160E" w:rsidP="00B230F1">
      <w:pPr>
        <w:pStyle w:val="SpecHeading6a"/>
      </w:pPr>
      <w:r w:rsidRPr="00B230F1">
        <w:t xml:space="preserve">Pliability: No signs </w:t>
      </w:r>
      <w:r w:rsidR="0018631E" w:rsidRPr="00B230F1">
        <w:t>o</w:t>
      </w:r>
      <w:r w:rsidRPr="00B230F1">
        <w:t>f cracking or delamination.</w:t>
      </w:r>
    </w:p>
    <w:p w14:paraId="5A331F37" w14:textId="017D5C40" w:rsidR="008C14EE" w:rsidRDefault="00B1160E" w:rsidP="008C14EE">
      <w:pPr>
        <w:pStyle w:val="SpecHeading51"/>
      </w:pPr>
      <w:r>
        <w:t>Tongue Tear Test, ASTM D2261:</w:t>
      </w:r>
    </w:p>
    <w:p w14:paraId="76416E86" w14:textId="55DDC883" w:rsidR="008C14EE" w:rsidRDefault="00F757A2" w:rsidP="008C14EE">
      <w:pPr>
        <w:pStyle w:val="SpecHeading6a"/>
      </w:pPr>
      <w:r>
        <w:t>Machine Direction (</w:t>
      </w:r>
      <w:r w:rsidR="00B1160E">
        <w:t>MD</w:t>
      </w:r>
      <w:r>
        <w:t>)</w:t>
      </w:r>
      <w:r w:rsidR="008C14EE">
        <w:t xml:space="preserve">: </w:t>
      </w:r>
      <w:r w:rsidR="00B1160E">
        <w:t>1.77</w:t>
      </w:r>
      <w:r w:rsidR="008C14EE">
        <w:t>.</w:t>
      </w:r>
    </w:p>
    <w:p w14:paraId="4739F9F3" w14:textId="632D7F8E" w:rsidR="00B1160E" w:rsidRDefault="00F757A2" w:rsidP="008C14EE">
      <w:pPr>
        <w:pStyle w:val="SpecHeading6a"/>
      </w:pPr>
      <w:r>
        <w:t>Cross-Machine Direction (</w:t>
      </w:r>
      <w:r w:rsidR="00B1160E">
        <w:t>CD</w:t>
      </w:r>
      <w:r>
        <w:t>)</w:t>
      </w:r>
      <w:r w:rsidR="008C14EE">
        <w:t xml:space="preserve">: </w:t>
      </w:r>
      <w:r w:rsidR="00B1160E">
        <w:t>2.32</w:t>
      </w:r>
      <w:r w:rsidR="008C14EE">
        <w:t>.</w:t>
      </w:r>
    </w:p>
    <w:p w14:paraId="1636AF14" w14:textId="5236B9EE" w:rsidR="00B1160E" w:rsidRPr="008C14EE" w:rsidRDefault="00B1160E" w:rsidP="008C14EE">
      <w:pPr>
        <w:pStyle w:val="SpecHeading51"/>
      </w:pPr>
      <w:r w:rsidRPr="008C14EE">
        <w:t>Mold and Mildew</w:t>
      </w:r>
      <w:r w:rsidR="008C14EE">
        <w:t xml:space="preserve"> Resistance</w:t>
      </w:r>
      <w:r w:rsidRPr="008C14EE">
        <w:t>, ASTM C</w:t>
      </w:r>
      <w:r w:rsidR="008C14EE" w:rsidRPr="008C14EE">
        <w:t>1</w:t>
      </w:r>
      <w:r w:rsidRPr="008C14EE">
        <w:t>338: Pass.</w:t>
      </w:r>
    </w:p>
    <w:p w14:paraId="4AE756E6" w14:textId="77777777" w:rsidR="00B4239D" w:rsidRDefault="00B4239D" w:rsidP="00B4239D">
      <w:pPr>
        <w:pStyle w:val="SpecHeading311"/>
      </w:pPr>
      <w:r>
        <w:t>ACCESSORIES</w:t>
      </w:r>
    </w:p>
    <w:p w14:paraId="087756C3" w14:textId="77777777" w:rsidR="00903B12" w:rsidRDefault="00903B12" w:rsidP="00903B12">
      <w:pPr>
        <w:pStyle w:val="SpecHeading4A"/>
      </w:pPr>
      <w:r>
        <w:t>Facing Tape: 3M</w:t>
      </w:r>
      <w:r>
        <w:rPr>
          <w:rFonts w:cs="Arial"/>
        </w:rPr>
        <w:t>™</w:t>
      </w:r>
      <w:r>
        <w:t xml:space="preserve"> Venture Tape</w:t>
      </w:r>
      <w:r>
        <w:rPr>
          <w:rFonts w:cs="Arial"/>
        </w:rPr>
        <w:t>™</w:t>
      </w:r>
      <w:r>
        <w:rPr>
          <w:rFonts w:cs="Arial"/>
          <w:vertAlign w:val="superscript"/>
        </w:rPr>
        <w:t xml:space="preserve"> </w:t>
      </w:r>
      <w:r>
        <w:rPr>
          <w:rFonts w:cs="Arial"/>
        </w:rPr>
        <w:t>FSK Facing Tape or equivalent.</w:t>
      </w:r>
    </w:p>
    <w:p w14:paraId="654820CC" w14:textId="77777777" w:rsidR="00903B12" w:rsidRDefault="00903B12" w:rsidP="00903B12">
      <w:pPr>
        <w:pStyle w:val="SpecHeading51"/>
      </w:pPr>
      <w:r w:rsidRPr="00D8047F">
        <w:t xml:space="preserve">Description: </w:t>
      </w:r>
      <w:r>
        <w:t>Foil, scrim and kraft laminate backing for use on fibrous and sheet metal ducts.</w:t>
      </w:r>
    </w:p>
    <w:p w14:paraId="1B1F2786" w14:textId="77777777" w:rsidR="00903B12" w:rsidRDefault="00903B12" w:rsidP="00903B12">
      <w:pPr>
        <w:pStyle w:val="SpecHeading4A"/>
      </w:pPr>
      <w:r>
        <w:t>Facing Tape: 3M</w:t>
      </w:r>
      <w:r>
        <w:rPr>
          <w:rFonts w:cs="Arial"/>
        </w:rPr>
        <w:t>™</w:t>
      </w:r>
      <w:r>
        <w:t xml:space="preserve"> Venture Tape</w:t>
      </w:r>
      <w:r>
        <w:rPr>
          <w:rFonts w:cs="Arial"/>
        </w:rPr>
        <w:t>™</w:t>
      </w:r>
      <w:r>
        <w:t xml:space="preserve"> Aluminum Foil Tape or equivalent.</w:t>
      </w:r>
    </w:p>
    <w:p w14:paraId="153C0B5C" w14:textId="77777777" w:rsidR="00903B12" w:rsidRPr="00016E2B" w:rsidRDefault="00903B12" w:rsidP="00903B12">
      <w:pPr>
        <w:pStyle w:val="SpecHeading51"/>
      </w:pPr>
      <w:r>
        <w:t>Description: Multi-purpose foil tape for a variety of applications.</w:t>
      </w:r>
    </w:p>
    <w:p w14:paraId="6F097E93" w14:textId="77777777" w:rsidR="008D2910" w:rsidRDefault="008D2910" w:rsidP="008D2910">
      <w:pPr>
        <w:pStyle w:val="SpecHeading2Part1"/>
      </w:pPr>
      <w:r>
        <w:t>EXECUTION</w:t>
      </w:r>
    </w:p>
    <w:p w14:paraId="5A49CE34" w14:textId="77777777" w:rsidR="008D2910" w:rsidRDefault="008D2910" w:rsidP="008D2910">
      <w:pPr>
        <w:pStyle w:val="SpecHeading311"/>
      </w:pPr>
      <w:r>
        <w:lastRenderedPageBreak/>
        <w:t>EXAMINATION</w:t>
      </w:r>
    </w:p>
    <w:p w14:paraId="5C788405" w14:textId="77777777" w:rsidR="008D2910" w:rsidRDefault="008D2910" w:rsidP="008D2910">
      <w:pPr>
        <w:pStyle w:val="SpecHeading4A"/>
      </w:pPr>
      <w:r>
        <w:t xml:space="preserve">Examine areas to receive </w:t>
      </w:r>
      <w:r w:rsidR="00AD26C4">
        <w:t xml:space="preserve">radiant barrier </w:t>
      </w:r>
      <w:r w:rsidR="00126F54">
        <w:t>insulation</w:t>
      </w:r>
      <w:r w:rsidR="00C44D49">
        <w:t>.</w:t>
      </w:r>
    </w:p>
    <w:p w14:paraId="166D9992" w14:textId="77777777" w:rsidR="00C44D49" w:rsidRDefault="00C44D49" w:rsidP="00C44D49">
      <w:pPr>
        <w:pStyle w:val="SpecHeading4A"/>
      </w:pPr>
      <w:r>
        <w:t xml:space="preserve">Notify Architect </w:t>
      </w:r>
      <w:r w:rsidR="00515C67">
        <w:t>of conditions that would adversely affect installation.</w:t>
      </w:r>
    </w:p>
    <w:p w14:paraId="05A94325"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49819265" w14:textId="77777777" w:rsidR="00C44D49" w:rsidRDefault="00C44D49" w:rsidP="00C44D49">
      <w:pPr>
        <w:pStyle w:val="SpecHeading311"/>
      </w:pPr>
      <w:r>
        <w:t>INSTALLATION</w:t>
      </w:r>
    </w:p>
    <w:p w14:paraId="0ADA1020" w14:textId="77777777" w:rsidR="001746C0" w:rsidRDefault="00126F54" w:rsidP="00126F54">
      <w:pPr>
        <w:pStyle w:val="SpecHeading4A"/>
      </w:pPr>
      <w:r>
        <w:t xml:space="preserve">Install </w:t>
      </w:r>
      <w:r w:rsidR="00AD26C4">
        <w:t xml:space="preserve">radiant barrier </w:t>
      </w:r>
      <w:r>
        <w:t xml:space="preserve">insulation in accordance with manufacturer's instructions and ASTM </w:t>
      </w:r>
      <w:r w:rsidR="00CA34D0" w:rsidRPr="00DC7DF2">
        <w:t>C 1158</w:t>
      </w:r>
      <w:r w:rsidR="001746C0">
        <w:t>.</w:t>
      </w:r>
    </w:p>
    <w:p w14:paraId="6AA95086" w14:textId="77777777" w:rsidR="00126F54" w:rsidRDefault="001746C0" w:rsidP="00126F54">
      <w:pPr>
        <w:pStyle w:val="SpecHeading4A"/>
      </w:pPr>
      <w:r>
        <w:t xml:space="preserve">Install </w:t>
      </w:r>
      <w:r w:rsidR="009661C9">
        <w:t xml:space="preserve">radiant barrier </w:t>
      </w:r>
      <w:r>
        <w:t xml:space="preserve">insulation </w:t>
      </w:r>
      <w:r w:rsidR="00126F54">
        <w:t xml:space="preserve">at locations indicated on the </w:t>
      </w:r>
      <w:r>
        <w:t>D</w:t>
      </w:r>
      <w:r w:rsidR="00126F54">
        <w:t>rawings.</w:t>
      </w:r>
    </w:p>
    <w:p w14:paraId="7C8307A8" w14:textId="77777777" w:rsidR="001746C0" w:rsidRDefault="00126F54" w:rsidP="00126F54">
      <w:pPr>
        <w:pStyle w:val="SpecHeading4A"/>
      </w:pPr>
      <w:r>
        <w:t xml:space="preserve">Splice </w:t>
      </w:r>
      <w:r w:rsidR="00CA34D0">
        <w:t xml:space="preserve">radiant barrier </w:t>
      </w:r>
      <w:r>
        <w:t>insulation in accordance with manufacturer's instructions to avoid gaps.</w:t>
      </w:r>
    </w:p>
    <w:p w14:paraId="49C9B636" w14:textId="77777777" w:rsidR="00126F54" w:rsidRDefault="00126F54" w:rsidP="001746C0">
      <w:pPr>
        <w:pStyle w:val="SpecHeading51"/>
      </w:pPr>
      <w:r>
        <w:t xml:space="preserve">Tape seams if </w:t>
      </w:r>
      <w:r w:rsidR="00206225">
        <w:t xml:space="preserve">gaps appear where </w:t>
      </w:r>
      <w:r>
        <w:t>splice has been butted</w:t>
      </w:r>
      <w:r w:rsidR="00872187">
        <w:t>.</w:t>
      </w:r>
    </w:p>
    <w:p w14:paraId="5A600AF6" w14:textId="77777777" w:rsidR="00126F54" w:rsidRDefault="00126F54" w:rsidP="00126F54">
      <w:pPr>
        <w:pStyle w:val="SpecHeading4A"/>
      </w:pPr>
      <w:r>
        <w:t xml:space="preserve">Tape tears in </w:t>
      </w:r>
      <w:r w:rsidR="00CA34D0">
        <w:t xml:space="preserve">radiant barrier </w:t>
      </w:r>
      <w:r w:rsidR="001746C0">
        <w:t>insulation</w:t>
      </w:r>
      <w:r>
        <w:t>.</w:t>
      </w:r>
    </w:p>
    <w:p w14:paraId="319154F0" w14:textId="77777777" w:rsidR="00126F54" w:rsidRDefault="00126F54" w:rsidP="00126F54">
      <w:pPr>
        <w:pStyle w:val="SpecHeading4A"/>
      </w:pPr>
      <w:r>
        <w:t xml:space="preserve">Replace damaged </w:t>
      </w:r>
      <w:r w:rsidR="00CA34D0">
        <w:t xml:space="preserve">radiant barrier </w:t>
      </w:r>
      <w:r w:rsidR="001746C0">
        <w:t xml:space="preserve">insulation </w:t>
      </w:r>
      <w:r>
        <w:t>as directed by Architect.</w:t>
      </w:r>
    </w:p>
    <w:p w14:paraId="2F743F4C" w14:textId="77777777" w:rsidR="00C44D49" w:rsidRDefault="00C44D49" w:rsidP="00C44D49">
      <w:pPr>
        <w:pStyle w:val="SpecHeading311"/>
      </w:pPr>
      <w:r>
        <w:t>PROTECTION</w:t>
      </w:r>
    </w:p>
    <w:p w14:paraId="19AD24B9" w14:textId="77777777" w:rsidR="00C44D49" w:rsidRDefault="00C44D49" w:rsidP="00E73327">
      <w:pPr>
        <w:pStyle w:val="SpecHeading4A"/>
      </w:pPr>
      <w:r>
        <w:t>Protect installed</w:t>
      </w:r>
      <w:r w:rsidR="00126F54">
        <w:t xml:space="preserve"> </w:t>
      </w:r>
      <w:r w:rsidR="00CA34D0">
        <w:t xml:space="preserve">radiant barrier </w:t>
      </w:r>
      <w:r w:rsidR="00126F54">
        <w:t>insulation</w:t>
      </w:r>
      <w:r>
        <w:t xml:space="preserve"> from damage during construction.</w:t>
      </w:r>
    </w:p>
    <w:p w14:paraId="22668614" w14:textId="77777777" w:rsidR="00C44D49" w:rsidRPr="00C44D49" w:rsidRDefault="0038644A" w:rsidP="00B9036D">
      <w:pPr>
        <w:pStyle w:val="SpecSectionend"/>
      </w:pPr>
      <w:r>
        <w:t>END OF SECTION</w:t>
      </w:r>
    </w:p>
    <w:sectPr w:rsidR="00C44D49" w:rsidRPr="00C44D49" w:rsidSect="00870CCA">
      <w:footerReference w:type="default" r:id="rId11"/>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F2B4" w14:textId="77777777" w:rsidR="00B92A5E" w:rsidRDefault="00B92A5E">
      <w:r>
        <w:separator/>
      </w:r>
    </w:p>
  </w:endnote>
  <w:endnote w:type="continuationSeparator" w:id="0">
    <w:p w14:paraId="16F45F72" w14:textId="77777777" w:rsidR="00B92A5E" w:rsidRDefault="00B9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945A" w14:textId="77777777" w:rsidR="005D2DA6" w:rsidRDefault="005D2DA6" w:rsidP="00DB19BB">
    <w:pPr>
      <w:pStyle w:val="SpecFooter"/>
    </w:pPr>
  </w:p>
  <w:p w14:paraId="4C2D380E" w14:textId="77777777" w:rsidR="005D2DA6" w:rsidRDefault="005D2DA6" w:rsidP="00DB19BB">
    <w:pPr>
      <w:pStyle w:val="SpecFooter"/>
    </w:pPr>
  </w:p>
  <w:p w14:paraId="7DCC588F" w14:textId="783688D3" w:rsidR="009961FB" w:rsidRDefault="00F705B5" w:rsidP="00DB19BB">
    <w:pPr>
      <w:pStyle w:val="SpecFooter"/>
    </w:pPr>
    <w:r w:rsidRPr="00854AFE">
      <w:rPr>
        <w:caps/>
      </w:rPr>
      <w:t>Fi-Foil</w:t>
    </w:r>
    <w:r w:rsidRPr="00DB2C02">
      <w:rPr>
        <w:rFonts w:cs="Arial"/>
        <w:vertAlign w:val="superscript"/>
      </w:rPr>
      <w:t>®</w:t>
    </w:r>
    <w:r>
      <w:t xml:space="preserve"> </w:t>
    </w:r>
    <w:r w:rsidR="000D0B49">
      <w:t xml:space="preserve">Silver </w:t>
    </w:r>
    <w:r w:rsidR="00236AA2">
      <w:t>Shield</w:t>
    </w:r>
    <w:r w:rsidR="00903B12">
      <w:rPr>
        <w:rFonts w:cs="Arial"/>
      </w:rPr>
      <w:t>™</w:t>
    </w:r>
  </w:p>
  <w:p w14:paraId="236E603C" w14:textId="081CA5B1" w:rsidR="005D2DA6" w:rsidRDefault="000D0B49" w:rsidP="00DB19BB">
    <w:pPr>
      <w:pStyle w:val="SpecFooter"/>
    </w:pPr>
    <w:r>
      <w:t xml:space="preserve">Radiant Barrier </w:t>
    </w:r>
    <w:r w:rsidR="00236AA2">
      <w:t>Insulation</w:t>
    </w:r>
    <w:r w:rsidR="005D2DA6">
      <w:tab/>
    </w:r>
    <w:fldSimple w:instr=" STYLEREF  &quot;Spec: Heading 1&quot; ">
      <w:r w:rsidR="006A4776">
        <w:rPr>
          <w:noProof/>
        </w:rPr>
        <w:t>07 21 54</w:t>
      </w:r>
    </w:fldSimple>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731808">
      <w:rPr>
        <w:rStyle w:val="PageNumber"/>
        <w:noProof/>
      </w:rPr>
      <w:t>5</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8833" w14:textId="77777777" w:rsidR="00B92A5E" w:rsidRDefault="00B92A5E">
      <w:r>
        <w:separator/>
      </w:r>
    </w:p>
  </w:footnote>
  <w:footnote w:type="continuationSeparator" w:id="0">
    <w:p w14:paraId="5D41C599" w14:textId="77777777" w:rsidR="00B92A5E" w:rsidRDefault="00B9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D6C13A4"/>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1438718">
    <w:abstractNumId w:val="12"/>
  </w:num>
  <w:num w:numId="2" w16cid:durableId="1535462385">
    <w:abstractNumId w:val="13"/>
  </w:num>
  <w:num w:numId="3" w16cid:durableId="62023040">
    <w:abstractNumId w:val="10"/>
  </w:num>
  <w:num w:numId="4" w16cid:durableId="1125974371">
    <w:abstractNumId w:val="9"/>
  </w:num>
  <w:num w:numId="5" w16cid:durableId="279798511">
    <w:abstractNumId w:val="7"/>
  </w:num>
  <w:num w:numId="6" w16cid:durableId="780297933">
    <w:abstractNumId w:val="6"/>
  </w:num>
  <w:num w:numId="7" w16cid:durableId="1322588457">
    <w:abstractNumId w:val="5"/>
  </w:num>
  <w:num w:numId="8" w16cid:durableId="1706251976">
    <w:abstractNumId w:val="4"/>
  </w:num>
  <w:num w:numId="9" w16cid:durableId="1169952925">
    <w:abstractNumId w:val="8"/>
  </w:num>
  <w:num w:numId="10" w16cid:durableId="1105921708">
    <w:abstractNumId w:val="3"/>
  </w:num>
  <w:num w:numId="11" w16cid:durableId="1929266013">
    <w:abstractNumId w:val="2"/>
  </w:num>
  <w:num w:numId="12" w16cid:durableId="695886772">
    <w:abstractNumId w:val="1"/>
  </w:num>
  <w:num w:numId="13" w16cid:durableId="79179427">
    <w:abstractNumId w:val="0"/>
  </w:num>
  <w:num w:numId="14" w16cid:durableId="225923316">
    <w:abstractNumId w:val="11"/>
  </w:num>
  <w:num w:numId="15" w16cid:durableId="1483280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496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38"/>
    <w:rsid w:val="00001C5D"/>
    <w:rsid w:val="00002BD5"/>
    <w:rsid w:val="00005F87"/>
    <w:rsid w:val="000069BB"/>
    <w:rsid w:val="000077E3"/>
    <w:rsid w:val="00011263"/>
    <w:rsid w:val="00024534"/>
    <w:rsid w:val="00053A54"/>
    <w:rsid w:val="00071573"/>
    <w:rsid w:val="00073490"/>
    <w:rsid w:val="000759A6"/>
    <w:rsid w:val="00087751"/>
    <w:rsid w:val="0009126E"/>
    <w:rsid w:val="00096E22"/>
    <w:rsid w:val="000A392E"/>
    <w:rsid w:val="000C1A2A"/>
    <w:rsid w:val="000D0B49"/>
    <w:rsid w:val="000E024C"/>
    <w:rsid w:val="000E3428"/>
    <w:rsid w:val="00113441"/>
    <w:rsid w:val="00126F54"/>
    <w:rsid w:val="00133687"/>
    <w:rsid w:val="00163498"/>
    <w:rsid w:val="00166051"/>
    <w:rsid w:val="001741D8"/>
    <w:rsid w:val="001746C0"/>
    <w:rsid w:val="00174712"/>
    <w:rsid w:val="00177B0F"/>
    <w:rsid w:val="0018631E"/>
    <w:rsid w:val="001A5B66"/>
    <w:rsid w:val="001B29E2"/>
    <w:rsid w:val="001B5128"/>
    <w:rsid w:val="001B606B"/>
    <w:rsid w:val="001C5BAF"/>
    <w:rsid w:val="001D26F4"/>
    <w:rsid w:val="001D77B1"/>
    <w:rsid w:val="001E1467"/>
    <w:rsid w:val="001E69FB"/>
    <w:rsid w:val="001F3350"/>
    <w:rsid w:val="0020242A"/>
    <w:rsid w:val="00206225"/>
    <w:rsid w:val="00214D04"/>
    <w:rsid w:val="002276FE"/>
    <w:rsid w:val="00235E53"/>
    <w:rsid w:val="00236AA2"/>
    <w:rsid w:val="002568DF"/>
    <w:rsid w:val="002749A2"/>
    <w:rsid w:val="0028597F"/>
    <w:rsid w:val="0029182B"/>
    <w:rsid w:val="0029629F"/>
    <w:rsid w:val="0029712F"/>
    <w:rsid w:val="002A6729"/>
    <w:rsid w:val="002C3BA5"/>
    <w:rsid w:val="002C403B"/>
    <w:rsid w:val="002E3147"/>
    <w:rsid w:val="002F618A"/>
    <w:rsid w:val="003176E4"/>
    <w:rsid w:val="0032068C"/>
    <w:rsid w:val="00325254"/>
    <w:rsid w:val="00334F3E"/>
    <w:rsid w:val="00343720"/>
    <w:rsid w:val="00357794"/>
    <w:rsid w:val="00360CF2"/>
    <w:rsid w:val="0036232E"/>
    <w:rsid w:val="0036604B"/>
    <w:rsid w:val="00383124"/>
    <w:rsid w:val="00383538"/>
    <w:rsid w:val="0038431C"/>
    <w:rsid w:val="0038644A"/>
    <w:rsid w:val="003879D7"/>
    <w:rsid w:val="0039191E"/>
    <w:rsid w:val="003976AB"/>
    <w:rsid w:val="003B4B57"/>
    <w:rsid w:val="003D3400"/>
    <w:rsid w:val="003E19E2"/>
    <w:rsid w:val="003E78B8"/>
    <w:rsid w:val="004048DF"/>
    <w:rsid w:val="00412DE2"/>
    <w:rsid w:val="00421DBD"/>
    <w:rsid w:val="0043134B"/>
    <w:rsid w:val="004451E8"/>
    <w:rsid w:val="00447365"/>
    <w:rsid w:val="004541E9"/>
    <w:rsid w:val="00463B1A"/>
    <w:rsid w:val="004730BF"/>
    <w:rsid w:val="00477DCC"/>
    <w:rsid w:val="004811AA"/>
    <w:rsid w:val="0048659F"/>
    <w:rsid w:val="004A532E"/>
    <w:rsid w:val="004C7791"/>
    <w:rsid w:val="004E13D0"/>
    <w:rsid w:val="004E2C2E"/>
    <w:rsid w:val="004F5F83"/>
    <w:rsid w:val="005029ED"/>
    <w:rsid w:val="00504186"/>
    <w:rsid w:val="00504E5A"/>
    <w:rsid w:val="00505AAA"/>
    <w:rsid w:val="00515C67"/>
    <w:rsid w:val="0053032A"/>
    <w:rsid w:val="00534CD1"/>
    <w:rsid w:val="005379D9"/>
    <w:rsid w:val="00545C8A"/>
    <w:rsid w:val="005572E6"/>
    <w:rsid w:val="00571FA1"/>
    <w:rsid w:val="005833A5"/>
    <w:rsid w:val="0058549D"/>
    <w:rsid w:val="005C4E15"/>
    <w:rsid w:val="005D1176"/>
    <w:rsid w:val="005D2DA6"/>
    <w:rsid w:val="005D3911"/>
    <w:rsid w:val="005E22B1"/>
    <w:rsid w:val="005E3F85"/>
    <w:rsid w:val="005F4CD2"/>
    <w:rsid w:val="0060399E"/>
    <w:rsid w:val="00617E29"/>
    <w:rsid w:val="00637877"/>
    <w:rsid w:val="00685541"/>
    <w:rsid w:val="00695736"/>
    <w:rsid w:val="00695C40"/>
    <w:rsid w:val="00696CA1"/>
    <w:rsid w:val="00697CAD"/>
    <w:rsid w:val="006A0D39"/>
    <w:rsid w:val="006A4776"/>
    <w:rsid w:val="006B23CB"/>
    <w:rsid w:val="006B773F"/>
    <w:rsid w:val="006C4E30"/>
    <w:rsid w:val="006D3C81"/>
    <w:rsid w:val="006D5600"/>
    <w:rsid w:val="00703348"/>
    <w:rsid w:val="0071531F"/>
    <w:rsid w:val="00731808"/>
    <w:rsid w:val="0073194B"/>
    <w:rsid w:val="00731D17"/>
    <w:rsid w:val="00737D43"/>
    <w:rsid w:val="00741F2A"/>
    <w:rsid w:val="007435CA"/>
    <w:rsid w:val="007573CA"/>
    <w:rsid w:val="00764881"/>
    <w:rsid w:val="00767035"/>
    <w:rsid w:val="00777ACA"/>
    <w:rsid w:val="00777DF4"/>
    <w:rsid w:val="007A4C64"/>
    <w:rsid w:val="007C558B"/>
    <w:rsid w:val="007C6290"/>
    <w:rsid w:val="007D6759"/>
    <w:rsid w:val="007E0D9B"/>
    <w:rsid w:val="007E2B6B"/>
    <w:rsid w:val="007E3402"/>
    <w:rsid w:val="007E758E"/>
    <w:rsid w:val="007F72DF"/>
    <w:rsid w:val="008003CD"/>
    <w:rsid w:val="00801D54"/>
    <w:rsid w:val="00803CAA"/>
    <w:rsid w:val="00806B92"/>
    <w:rsid w:val="008109B0"/>
    <w:rsid w:val="008147BE"/>
    <w:rsid w:val="008166E1"/>
    <w:rsid w:val="00840CF0"/>
    <w:rsid w:val="00850DBF"/>
    <w:rsid w:val="008604B1"/>
    <w:rsid w:val="00870CCA"/>
    <w:rsid w:val="00872187"/>
    <w:rsid w:val="00876939"/>
    <w:rsid w:val="00882889"/>
    <w:rsid w:val="00891D6D"/>
    <w:rsid w:val="008B60A1"/>
    <w:rsid w:val="008C14EE"/>
    <w:rsid w:val="008C365F"/>
    <w:rsid w:val="008D2910"/>
    <w:rsid w:val="008F418A"/>
    <w:rsid w:val="00903B12"/>
    <w:rsid w:val="00906A13"/>
    <w:rsid w:val="00907A78"/>
    <w:rsid w:val="00911620"/>
    <w:rsid w:val="00914FE2"/>
    <w:rsid w:val="0092696D"/>
    <w:rsid w:val="009305F8"/>
    <w:rsid w:val="00960A8F"/>
    <w:rsid w:val="00964316"/>
    <w:rsid w:val="009661C9"/>
    <w:rsid w:val="00966BBA"/>
    <w:rsid w:val="00975558"/>
    <w:rsid w:val="00982C8F"/>
    <w:rsid w:val="0099562A"/>
    <w:rsid w:val="009961FB"/>
    <w:rsid w:val="009C6CA3"/>
    <w:rsid w:val="00A05FD1"/>
    <w:rsid w:val="00A22D47"/>
    <w:rsid w:val="00A35000"/>
    <w:rsid w:val="00A51461"/>
    <w:rsid w:val="00A707B2"/>
    <w:rsid w:val="00A84FD7"/>
    <w:rsid w:val="00AB3FAC"/>
    <w:rsid w:val="00AC02BC"/>
    <w:rsid w:val="00AC7882"/>
    <w:rsid w:val="00AD26C4"/>
    <w:rsid w:val="00AE03A8"/>
    <w:rsid w:val="00AE20DD"/>
    <w:rsid w:val="00AE3D20"/>
    <w:rsid w:val="00AF6D21"/>
    <w:rsid w:val="00B1160E"/>
    <w:rsid w:val="00B11FBE"/>
    <w:rsid w:val="00B230F1"/>
    <w:rsid w:val="00B24C38"/>
    <w:rsid w:val="00B4239D"/>
    <w:rsid w:val="00B50B78"/>
    <w:rsid w:val="00B5159A"/>
    <w:rsid w:val="00B70B76"/>
    <w:rsid w:val="00B9036D"/>
    <w:rsid w:val="00B92A5E"/>
    <w:rsid w:val="00BA3E4E"/>
    <w:rsid w:val="00BC2CCF"/>
    <w:rsid w:val="00BD2B8E"/>
    <w:rsid w:val="00BF1560"/>
    <w:rsid w:val="00C00EBB"/>
    <w:rsid w:val="00C03322"/>
    <w:rsid w:val="00C04DC3"/>
    <w:rsid w:val="00C129B4"/>
    <w:rsid w:val="00C2040B"/>
    <w:rsid w:val="00C44D49"/>
    <w:rsid w:val="00C62952"/>
    <w:rsid w:val="00C745F2"/>
    <w:rsid w:val="00C83620"/>
    <w:rsid w:val="00C83EB4"/>
    <w:rsid w:val="00C9571A"/>
    <w:rsid w:val="00CA34D0"/>
    <w:rsid w:val="00CA6731"/>
    <w:rsid w:val="00CB3CF4"/>
    <w:rsid w:val="00CD44EA"/>
    <w:rsid w:val="00CD75D5"/>
    <w:rsid w:val="00CE6F37"/>
    <w:rsid w:val="00D1681F"/>
    <w:rsid w:val="00D16D18"/>
    <w:rsid w:val="00D23EEC"/>
    <w:rsid w:val="00D25F69"/>
    <w:rsid w:val="00D35BFC"/>
    <w:rsid w:val="00D433FF"/>
    <w:rsid w:val="00D43FFD"/>
    <w:rsid w:val="00D74E1A"/>
    <w:rsid w:val="00D75E26"/>
    <w:rsid w:val="00D818CE"/>
    <w:rsid w:val="00D86A5C"/>
    <w:rsid w:val="00D919EF"/>
    <w:rsid w:val="00DA197A"/>
    <w:rsid w:val="00DA34FC"/>
    <w:rsid w:val="00DB19BB"/>
    <w:rsid w:val="00DC7DF2"/>
    <w:rsid w:val="00DD37B9"/>
    <w:rsid w:val="00DD738A"/>
    <w:rsid w:val="00DE10D7"/>
    <w:rsid w:val="00DE7901"/>
    <w:rsid w:val="00DF06C2"/>
    <w:rsid w:val="00DF4FA0"/>
    <w:rsid w:val="00DF5E35"/>
    <w:rsid w:val="00E065B3"/>
    <w:rsid w:val="00E143FA"/>
    <w:rsid w:val="00E16216"/>
    <w:rsid w:val="00E36618"/>
    <w:rsid w:val="00E36AC5"/>
    <w:rsid w:val="00E5095D"/>
    <w:rsid w:val="00E55519"/>
    <w:rsid w:val="00E61E28"/>
    <w:rsid w:val="00E66425"/>
    <w:rsid w:val="00E700A4"/>
    <w:rsid w:val="00E73327"/>
    <w:rsid w:val="00E8578F"/>
    <w:rsid w:val="00E8657E"/>
    <w:rsid w:val="00EC2BD5"/>
    <w:rsid w:val="00ED3D46"/>
    <w:rsid w:val="00EE2C11"/>
    <w:rsid w:val="00EE34EE"/>
    <w:rsid w:val="00EE7499"/>
    <w:rsid w:val="00EF6EBE"/>
    <w:rsid w:val="00F06586"/>
    <w:rsid w:val="00F16887"/>
    <w:rsid w:val="00F33B6C"/>
    <w:rsid w:val="00F3483D"/>
    <w:rsid w:val="00F35BD8"/>
    <w:rsid w:val="00F4262B"/>
    <w:rsid w:val="00F705B5"/>
    <w:rsid w:val="00F71BED"/>
    <w:rsid w:val="00F72101"/>
    <w:rsid w:val="00F74FB6"/>
    <w:rsid w:val="00F757A2"/>
    <w:rsid w:val="00F824C7"/>
    <w:rsid w:val="00F87F43"/>
    <w:rsid w:val="00F922A4"/>
    <w:rsid w:val="00F92525"/>
    <w:rsid w:val="00F927D7"/>
    <w:rsid w:val="00F93AEF"/>
    <w:rsid w:val="00F95F1A"/>
    <w:rsid w:val="00FA2030"/>
    <w:rsid w:val="00FA6DC9"/>
    <w:rsid w:val="00FB0256"/>
    <w:rsid w:val="00FB6D9B"/>
    <w:rsid w:val="00FC230F"/>
    <w:rsid w:val="00FC287A"/>
    <w:rsid w:val="00FD19C9"/>
    <w:rsid w:val="00FD331A"/>
    <w:rsid w:val="00FD65BC"/>
    <w:rsid w:val="00F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CEF62"/>
  <w15:docId w15:val="{B250C2C2-C347-4716-83B6-EA848AF5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D2B8E"/>
    <w:rPr>
      <w:rFonts w:ascii="Tahoma" w:hAnsi="Tahoma" w:cs="Tahoma"/>
      <w:sz w:val="16"/>
      <w:szCs w:val="16"/>
    </w:rPr>
  </w:style>
  <w:style w:type="character" w:customStyle="1" w:styleId="BalloonTextChar">
    <w:name w:val="Balloon Text Char"/>
    <w:basedOn w:val="DefaultParagraphFont"/>
    <w:link w:val="BalloonText"/>
    <w:rsid w:val="00BD2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fo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foil.com" TargetMode="External"/><Relationship Id="rId4" Type="http://schemas.openxmlformats.org/officeDocument/2006/relationships/settings" Target="settings.xml"/><Relationship Id="rId9" Type="http://schemas.openxmlformats.org/officeDocument/2006/relationships/hyperlink" Target="mailto:bbb@aa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4-3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AFC91-124B-4841-8071-2ED9D54A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4-30-14</Template>
  <TotalTime>32</TotalTime>
  <Pages>5</Pages>
  <Words>1064</Words>
  <Characters>6589</Characters>
  <Application>Microsoft Office Word</Application>
  <DocSecurity>0</DocSecurity>
  <Lines>143</Lines>
  <Paragraphs>114</Paragraphs>
  <ScaleCrop>false</ScaleCrop>
  <HeadingPairs>
    <vt:vector size="2" baseType="variant">
      <vt:variant>
        <vt:lpstr>Title</vt:lpstr>
      </vt:variant>
      <vt:variant>
        <vt:i4>1</vt:i4>
      </vt:variant>
    </vt:vector>
  </HeadingPairs>
  <TitlesOfParts>
    <vt:vector size="1" baseType="lpstr">
      <vt:lpstr>Fi-Foil Silver Shield</vt:lpstr>
    </vt:vector>
  </TitlesOfParts>
  <Company>Fi-Foil Company, Inc.</Company>
  <LinksUpToDate>false</LinksUpToDate>
  <CharactersWithSpaces>7572</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Fi-Foil Silver Shield</dc:title>
  <dc:subject>Guide Specification</dc:subject>
  <dc:creator>Gary Schuman</dc:creator>
  <cp:lastModifiedBy>Sherri Riccio</cp:lastModifiedBy>
  <cp:revision>9</cp:revision>
  <cp:lastPrinted>2014-09-26T15:54:00Z</cp:lastPrinted>
  <dcterms:created xsi:type="dcterms:W3CDTF">2025-11-14T13:35:00Z</dcterms:created>
  <dcterms:modified xsi:type="dcterms:W3CDTF">2026-04-17T18:31:00Z</dcterms:modified>
</cp:coreProperties>
</file>